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31E" w14:textId="0CB00394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 w:rsidRPr="00AF5D0F">
        <w:rPr>
          <w:rFonts w:ascii="Arial" w:hAnsi="Arial" w:cs="Arial"/>
        </w:rPr>
        <w:t xml:space="preserve">Załącznik </w:t>
      </w:r>
      <w:r>
        <w:rPr>
          <w:rFonts w:ascii="Arial" w:hAnsi="Arial" w:cs="Arial"/>
        </w:rPr>
        <w:t xml:space="preserve">do Uchwały Nr </w:t>
      </w:r>
      <w:r w:rsidR="002408D5">
        <w:rPr>
          <w:rFonts w:ascii="Arial" w:hAnsi="Arial" w:cs="Arial"/>
        </w:rPr>
        <w:t>XXV/21/72</w:t>
      </w:r>
    </w:p>
    <w:p w14:paraId="62FD859C" w14:textId="4C54EC06" w:rsidR="00015CD7" w:rsidRDefault="004A629E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Rady Narodowej</w:t>
      </w:r>
      <w:r w:rsidR="00AF5D0F">
        <w:rPr>
          <w:rFonts w:ascii="Arial" w:hAnsi="Arial" w:cs="Arial"/>
        </w:rPr>
        <w:t xml:space="preserve"> m. Poznania</w:t>
      </w:r>
    </w:p>
    <w:p w14:paraId="19FF6F90" w14:textId="7DCE70F9" w:rsidR="00015CD7" w:rsidRDefault="00015CD7" w:rsidP="00AF5D0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AF5D0F">
        <w:rPr>
          <w:rFonts w:ascii="Arial" w:hAnsi="Arial" w:cs="Arial"/>
        </w:rPr>
        <w:t>2</w:t>
      </w:r>
      <w:r w:rsidR="002408D5">
        <w:rPr>
          <w:rFonts w:ascii="Arial" w:hAnsi="Arial" w:cs="Arial"/>
        </w:rPr>
        <w:t>3</w:t>
      </w:r>
      <w:r w:rsidR="00D354F6">
        <w:rPr>
          <w:rFonts w:ascii="Arial" w:hAnsi="Arial" w:cs="Arial"/>
        </w:rPr>
        <w:t>.</w:t>
      </w:r>
      <w:r w:rsidR="002408D5">
        <w:rPr>
          <w:rFonts w:ascii="Arial" w:hAnsi="Arial" w:cs="Arial"/>
        </w:rPr>
        <w:t xml:space="preserve"> VI 72</w:t>
      </w:r>
    </w:p>
    <w:p w14:paraId="5FA0AF1A" w14:textId="77777777" w:rsidR="005D2FEA" w:rsidRDefault="005D2FEA" w:rsidP="00AF5D0F">
      <w:pPr>
        <w:spacing w:after="0" w:line="276" w:lineRule="auto"/>
        <w:ind w:left="5103"/>
        <w:rPr>
          <w:rFonts w:ascii="Arial" w:hAnsi="Arial" w:cs="Arial"/>
        </w:rPr>
      </w:pP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tbl>
      <w:tblPr>
        <w:tblStyle w:val="Tabela-Siatka"/>
        <w:tblpPr w:leftFromText="141" w:rightFromText="141" w:vertAnchor="text" w:horzAnchor="margin" w:tblpY="31"/>
        <w:tblW w:w="9498" w:type="dxa"/>
        <w:tblLook w:val="04A0" w:firstRow="1" w:lastRow="0" w:firstColumn="1" w:lastColumn="0" w:noHBand="0" w:noVBand="1"/>
      </w:tblPr>
      <w:tblGrid>
        <w:gridCol w:w="549"/>
        <w:gridCol w:w="3137"/>
        <w:gridCol w:w="5812"/>
      </w:tblGrid>
      <w:tr w:rsidR="005D2FEA" w:rsidRPr="00015CD7" w14:paraId="4933F448" w14:textId="77777777" w:rsidTr="005D2FEA">
        <w:tc>
          <w:tcPr>
            <w:tcW w:w="549" w:type="dxa"/>
          </w:tcPr>
          <w:p w14:paraId="6C2CC8F0" w14:textId="77777777" w:rsidR="005D2FEA" w:rsidRPr="00015CD7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37" w:type="dxa"/>
          </w:tcPr>
          <w:p w14:paraId="0D258D8F" w14:textId="77777777" w:rsidR="005D2FEA" w:rsidRPr="00015CD7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ulicy, mostu, parku</w:t>
            </w:r>
          </w:p>
        </w:tc>
        <w:tc>
          <w:tcPr>
            <w:tcW w:w="5812" w:type="dxa"/>
          </w:tcPr>
          <w:p w14:paraId="74B46FDA" w14:textId="77777777" w:rsidR="005D2FEA" w:rsidRPr="00015CD7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ulicy, mostu, parku</w:t>
            </w:r>
          </w:p>
        </w:tc>
      </w:tr>
      <w:tr w:rsidR="005D2FEA" w:rsidRPr="00015CD7" w14:paraId="2E1F4914" w14:textId="77777777" w:rsidTr="005D2FEA">
        <w:tc>
          <w:tcPr>
            <w:tcW w:w="549" w:type="dxa"/>
          </w:tcPr>
          <w:p w14:paraId="692F522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5770C1B8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BC49839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0107728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72B81910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1BA66B5B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71554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E2639B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0141C15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0E862541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B4FD700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  <w:p w14:paraId="50F7F12B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EBD41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3C35400A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1E6A1D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DC7A24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046B5A3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  <w:p w14:paraId="03B2D9A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F5582CF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E882B8D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8FB6684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7F988275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8D1BEAA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18C327C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3A7997C3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5BFF013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F69F9BF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6F9EDCF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C90D67D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814790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49A32419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2ACA32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3FCFC39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  <w:p w14:paraId="1B64C863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46841DB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  <w:p w14:paraId="2EB31167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6AF61A7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421737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  <w:p w14:paraId="4F8160C3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69F321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8A10E1B" w14:textId="77777777" w:rsidR="005D2FEA" w:rsidRPr="00015CD7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137" w:type="dxa"/>
          </w:tcPr>
          <w:p w14:paraId="65A708D5" w14:textId="77777777" w:rsidR="005D2FEA" w:rsidRDefault="005D2FEA" w:rsidP="005D2FE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AF5D0F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Grunwald</w:t>
            </w:r>
          </w:p>
          <w:p w14:paraId="540ACA37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Andersena</w:t>
            </w:r>
          </w:p>
          <w:p w14:paraId="3CFC7CF8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D52F988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33B9C2A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Kopciuszka</w:t>
            </w:r>
          </w:p>
          <w:p w14:paraId="10E2D539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91A96A4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C11EE7D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6F7143E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Królewny Śnieżki</w:t>
            </w:r>
          </w:p>
          <w:p w14:paraId="1FD05868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6DC4502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Guliwera</w:t>
            </w:r>
          </w:p>
          <w:p w14:paraId="1B500C2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8F0323A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„Osiedle Hetmańskie HCP”</w:t>
            </w:r>
          </w:p>
          <w:p w14:paraId="61C3BC07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2D113408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805E86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5B28F69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Smoluchowskiego</w:t>
            </w:r>
          </w:p>
          <w:p w14:paraId="0E34ABFA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5B660D4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10AD51AD" w14:textId="77777777" w:rsidR="005D2FEA" w:rsidRDefault="005D2FEA" w:rsidP="005D2FE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2212F0">
              <w:rPr>
                <w:rFonts w:ascii="Arial" w:hAnsi="Arial" w:cs="Arial"/>
                <w:u w:val="single"/>
              </w:rPr>
              <w:t>Dzielnica Stare Miasto</w:t>
            </w:r>
          </w:p>
          <w:p w14:paraId="64231736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Henryka Wieniawskiego</w:t>
            </w:r>
          </w:p>
          <w:p w14:paraId="313E69C1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426BE39C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4007B0FD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Adama Mickiewicza</w:t>
            </w:r>
          </w:p>
          <w:p w14:paraId="021DA12C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45BCBE7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74E4D9BD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Rondo Mikołaja Kopernika</w:t>
            </w:r>
          </w:p>
          <w:p w14:paraId="0A822312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D88234F" w14:textId="77777777" w:rsidR="005D2FEA" w:rsidRPr="00CC172F" w:rsidRDefault="005D2FEA" w:rsidP="005D2FE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C172F">
              <w:rPr>
                <w:rFonts w:ascii="Arial" w:hAnsi="Arial" w:cs="Arial"/>
                <w:u w:val="single"/>
              </w:rPr>
              <w:t>Dzielnica Jeżyce</w:t>
            </w:r>
          </w:p>
          <w:p w14:paraId="2ABF6943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 Adama Wodziczki</w:t>
            </w:r>
          </w:p>
          <w:p w14:paraId="0C3607D5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FD73DB7" w14:textId="77777777" w:rsidR="005D2FEA" w:rsidRPr="00CC172F" w:rsidRDefault="005D2FEA" w:rsidP="005D2FE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CC172F">
              <w:rPr>
                <w:rFonts w:ascii="Arial" w:hAnsi="Arial" w:cs="Arial"/>
                <w:u w:val="single"/>
              </w:rPr>
              <w:t>Dzielnica Wilda</w:t>
            </w:r>
          </w:p>
          <w:p w14:paraId="4F6745F5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Dębiński</w:t>
            </w:r>
          </w:p>
          <w:p w14:paraId="47F3B5D9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B942A9C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Przemysła I</w:t>
            </w:r>
          </w:p>
          <w:p w14:paraId="2E338847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9FFCAF6" w14:textId="77777777" w:rsidR="005D2FEA" w:rsidRPr="00F24A33" w:rsidRDefault="005D2FEA" w:rsidP="005D2FE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24A33">
              <w:rPr>
                <w:rFonts w:ascii="Arial" w:hAnsi="Arial" w:cs="Arial"/>
                <w:u w:val="single"/>
              </w:rPr>
              <w:t>Dzielnica Nowe Miasto</w:t>
            </w:r>
          </w:p>
          <w:p w14:paraId="3519F790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Poznańskie Sady</w:t>
            </w:r>
          </w:p>
          <w:p w14:paraId="403B31FE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9F9BF94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D377698" w14:textId="77777777" w:rsidR="005D2FEA" w:rsidRPr="002212F0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Mieszka I</w:t>
            </w:r>
          </w:p>
        </w:tc>
        <w:tc>
          <w:tcPr>
            <w:tcW w:w="5812" w:type="dxa"/>
          </w:tcPr>
          <w:p w14:paraId="13CD794B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4CB2DE14" w14:textId="5A67B34B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obrębie ulic Świerczewskiego</w:t>
            </w:r>
            <w:r w:rsidR="00FE31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Barwickiej, Wyszomirskiej, równoległa do ul. Świerczewskiego</w:t>
            </w:r>
          </w:p>
          <w:p w14:paraId="04FE8913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3DD4F48" w14:textId="6A5148C1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położona w obrębie ulic Świerczewskiego</w:t>
            </w:r>
            <w:r w:rsidR="00FE315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Barwickiej, Wyszomirskiej, prostopad</w:t>
            </w:r>
            <w:r w:rsidR="00FE315F">
              <w:rPr>
                <w:rFonts w:ascii="Arial" w:hAnsi="Arial" w:cs="Arial"/>
              </w:rPr>
              <w:t>le</w:t>
            </w:r>
            <w:r>
              <w:rPr>
                <w:rFonts w:ascii="Arial" w:hAnsi="Arial" w:cs="Arial"/>
              </w:rPr>
              <w:t xml:space="preserve"> do ul. Świerczewskiego</w:t>
            </w:r>
          </w:p>
          <w:p w14:paraId="4C374B88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0597A1A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03ADD4D2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ECA378F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</w:p>
          <w:p w14:paraId="6EC244CB" w14:textId="77777777" w:rsidR="005D2FEA" w:rsidRDefault="005D2FEA" w:rsidP="005D2FE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DD6239F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B21589E" w14:textId="6172D15A" w:rsidR="005D2FEA" w:rsidRDefault="00FE315F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5D2FEA">
              <w:rPr>
                <w:rFonts w:ascii="Arial" w:hAnsi="Arial" w:cs="Arial"/>
              </w:rPr>
              <w:t>sytuowane przy ul. Hetmańskiej od ul. Głogowskiej do ul. Findera Osiedle Mieszkaniowe Rob. Sp. Mieszk. przy Zakł. Przem. Metalowego H. Cegielskiego</w:t>
            </w:r>
          </w:p>
          <w:p w14:paraId="19514E50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5F360D48" w14:textId="14090181" w:rsidR="005D2FEA" w:rsidRDefault="00144B70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D2FEA">
              <w:rPr>
                <w:rFonts w:ascii="Arial" w:hAnsi="Arial" w:cs="Arial"/>
              </w:rPr>
              <w:t>rzemianowanie istniejącej ul. Węglinieckiej biegnącej prostopadle do ul. Grunwaldzkiej na wysokości ul. Jawornickiej</w:t>
            </w:r>
          </w:p>
          <w:p w14:paraId="37A8622B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51CACB62" w14:textId="0DB542C0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 otoczony ul. Stalingradzką – od </w:t>
            </w:r>
            <w:r w:rsidR="00144B70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l. Fredry do ul. Libelta</w:t>
            </w:r>
          </w:p>
          <w:p w14:paraId="6BE95E8B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72DCE292" w14:textId="2193C90C" w:rsidR="005D2FEA" w:rsidRDefault="00144B70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D2FEA">
              <w:rPr>
                <w:rFonts w:ascii="Arial" w:hAnsi="Arial" w:cs="Arial"/>
              </w:rPr>
              <w:t>ołożony w rozwidleniu ul. Stalingradzkiej – od ul. Czerwonej Armii do ul. Fredry</w:t>
            </w:r>
          </w:p>
          <w:p w14:paraId="1EECE06B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06A3993" w14:textId="35D8CD5B" w:rsidR="005D2FEA" w:rsidRDefault="00442663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5D2FEA">
              <w:rPr>
                <w:rFonts w:ascii="Arial" w:hAnsi="Arial" w:cs="Arial"/>
              </w:rPr>
              <w:t>udujące się rondo przy tzw. starej Kaponierze</w:t>
            </w:r>
          </w:p>
          <w:p w14:paraId="062F6192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2BED51C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4E028BEA" w14:textId="7789A58E" w:rsidR="005D2FEA" w:rsidRDefault="00442663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5D2FEA">
              <w:rPr>
                <w:rFonts w:ascii="Arial" w:hAnsi="Arial" w:cs="Arial"/>
              </w:rPr>
              <w:t>ark w obrębie ul. Pułaskiego, Al. Wielkopolskiej, Nad Wierzbakiem – wzdłuż Bogdanki</w:t>
            </w:r>
          </w:p>
          <w:p w14:paraId="52BE6A72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6E067A77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kolejowy most na Warcie łączący Dębinę ze Starołęką</w:t>
            </w:r>
          </w:p>
          <w:p w14:paraId="09952C62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3AD45689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nowobudowany most na Warcie, przedłużający trasę Hetmańską</w:t>
            </w:r>
          </w:p>
          <w:p w14:paraId="7F08A2AD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0955D00C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dotąd bez nazwy, biegnące równolegle do ul. Ostrowskiej – od ul. Rodawskiej do ul. Spławie</w:t>
            </w:r>
          </w:p>
          <w:p w14:paraId="3C1AFFF3" w14:textId="77777777" w:rsidR="005D2FEA" w:rsidRDefault="005D2FEA" w:rsidP="005D2FEA">
            <w:pPr>
              <w:spacing w:line="276" w:lineRule="auto"/>
              <w:rPr>
                <w:rFonts w:ascii="Arial" w:hAnsi="Arial" w:cs="Arial"/>
              </w:rPr>
            </w:pPr>
          </w:p>
          <w:p w14:paraId="72D9F1D4" w14:textId="77777777" w:rsidR="005D2FEA" w:rsidRPr="00015CD7" w:rsidRDefault="005D2FEA" w:rsidP="005D2FE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nowy most na Cybinie</w:t>
            </w: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1376DF"/>
    <w:rsid w:val="00144B70"/>
    <w:rsid w:val="002212F0"/>
    <w:rsid w:val="002408D5"/>
    <w:rsid w:val="002458AD"/>
    <w:rsid w:val="00442663"/>
    <w:rsid w:val="004A629E"/>
    <w:rsid w:val="004B2113"/>
    <w:rsid w:val="005035F7"/>
    <w:rsid w:val="005D2FEA"/>
    <w:rsid w:val="0068112A"/>
    <w:rsid w:val="0074387B"/>
    <w:rsid w:val="009177C6"/>
    <w:rsid w:val="00AF5D0F"/>
    <w:rsid w:val="00AF71A5"/>
    <w:rsid w:val="00B971FA"/>
    <w:rsid w:val="00C13E02"/>
    <w:rsid w:val="00C312F8"/>
    <w:rsid w:val="00CC172F"/>
    <w:rsid w:val="00D354F6"/>
    <w:rsid w:val="00D95E39"/>
    <w:rsid w:val="00F00946"/>
    <w:rsid w:val="00F24A33"/>
    <w:rsid w:val="00F57A3F"/>
    <w:rsid w:val="00F63950"/>
    <w:rsid w:val="00FB32B6"/>
    <w:rsid w:val="00FE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2022-08-22T11:09:00Z</dcterms:created>
  <dcterms:modified xsi:type="dcterms:W3CDTF">2022-09-26T07:05:00Z</dcterms:modified>
</cp:coreProperties>
</file>